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19" w:rsidRDefault="00A07519" w:rsidP="00E60554">
      <w:pPr>
        <w:tabs>
          <w:tab w:val="left" w:pos="6804"/>
        </w:tabs>
        <w:ind w:left="4820"/>
        <w:rPr>
          <w:szCs w:val="24"/>
          <w:lang w:eastAsia="lt-LT"/>
        </w:rPr>
      </w:pPr>
      <w:bookmarkStart w:id="0" w:name="_GoBack"/>
      <w:bookmarkEnd w:id="0"/>
    </w:p>
    <w:p w:rsidR="00A07519" w:rsidRDefault="00A07519" w:rsidP="00E60554">
      <w:pPr>
        <w:tabs>
          <w:tab w:val="left" w:pos="6804"/>
        </w:tabs>
        <w:ind w:left="4820"/>
        <w:rPr>
          <w:szCs w:val="24"/>
          <w:lang w:eastAsia="lt-LT"/>
        </w:rPr>
      </w:pPr>
    </w:p>
    <w:p w:rsidR="00E60554" w:rsidRDefault="00E60554" w:rsidP="00E60554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lt-LT"/>
        </w:rPr>
        <w:t>Valstybinių ir savivaldybių švietimo įstaigų (išskyrus aukštąsias mokyklas) vadovų, jų pavaduotojų ugdymui, ugdymą organizuojančių skyrių vedėjų veiklos vertinimo nuostatų</w:t>
      </w:r>
      <w:r>
        <w:rPr>
          <w:lang w:eastAsia="ar-SA"/>
        </w:rPr>
        <w:br/>
        <w:t>priedas</w:t>
      </w:r>
    </w:p>
    <w:p w:rsidR="00E60554" w:rsidRDefault="00E60554" w:rsidP="00E60554">
      <w:pPr>
        <w:tabs>
          <w:tab w:val="left" w:pos="6237"/>
          <w:tab w:val="right" w:pos="8306"/>
        </w:tabs>
      </w:pPr>
    </w:p>
    <w:p w:rsidR="00E60554" w:rsidRDefault="00E60554" w:rsidP="00E6055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(Valstybinių ir savivaldybių švietimo įstaigų (išskyrus aukštąsias mokyklas) vadovų pavaduotojų ugdymui, ugdymą organizuojančių skyrių vedėjų veiklos vertinimo išvados forma)</w:t>
      </w:r>
    </w:p>
    <w:p w:rsidR="00E60554" w:rsidRDefault="00E60554" w:rsidP="00E60554">
      <w:pPr>
        <w:tabs>
          <w:tab w:val="left" w:pos="14656"/>
        </w:tabs>
        <w:jc w:val="center"/>
        <w:rPr>
          <w:szCs w:val="24"/>
          <w:lang w:eastAsia="lt-LT"/>
        </w:rPr>
      </w:pPr>
    </w:p>
    <w:p w:rsidR="00E60554" w:rsidRDefault="00507E44" w:rsidP="00E60554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________________Vilniaus Trakų Vokės vaikų darželis</w:t>
      </w:r>
      <w:r w:rsidR="00E60554">
        <w:rPr>
          <w:szCs w:val="24"/>
          <w:lang w:eastAsia="lt-LT"/>
        </w:rPr>
        <w:t>____</w:t>
      </w:r>
      <w:r>
        <w:rPr>
          <w:szCs w:val="24"/>
          <w:lang w:eastAsia="lt-LT"/>
        </w:rPr>
        <w:t>______________</w:t>
      </w:r>
    </w:p>
    <w:p w:rsidR="00E60554" w:rsidRDefault="00E60554" w:rsidP="00E60554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:rsidR="00E60554" w:rsidRDefault="00E60554" w:rsidP="00E60554">
      <w:pPr>
        <w:tabs>
          <w:tab w:val="left" w:pos="14656"/>
        </w:tabs>
        <w:jc w:val="center"/>
        <w:rPr>
          <w:szCs w:val="24"/>
          <w:lang w:eastAsia="lt-LT"/>
        </w:rPr>
      </w:pPr>
    </w:p>
    <w:p w:rsidR="00507E44" w:rsidRDefault="00507E44" w:rsidP="00507E44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___________________Direktorė Eglė </w:t>
      </w:r>
      <w:proofErr w:type="spellStart"/>
      <w:r>
        <w:rPr>
          <w:szCs w:val="24"/>
          <w:lang w:eastAsia="lt-LT"/>
        </w:rPr>
        <w:t>Šiškienė</w:t>
      </w:r>
      <w:proofErr w:type="spellEnd"/>
      <w:r w:rsidR="00E60554">
        <w:rPr>
          <w:szCs w:val="24"/>
          <w:lang w:eastAsia="lt-LT"/>
        </w:rPr>
        <w:t>_____</w:t>
      </w:r>
      <w:r>
        <w:rPr>
          <w:szCs w:val="24"/>
          <w:lang w:eastAsia="lt-LT"/>
        </w:rPr>
        <w:t>______________</w:t>
      </w:r>
    </w:p>
    <w:p w:rsidR="00E60554" w:rsidRPr="00507E44" w:rsidRDefault="00E60554" w:rsidP="00507E44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:rsidR="00E60554" w:rsidRDefault="00E60554" w:rsidP="00E6055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E60554" w:rsidRDefault="00E60554" w:rsidP="00E60554">
      <w:pPr>
        <w:jc w:val="center"/>
        <w:rPr>
          <w:szCs w:val="24"/>
          <w:lang w:eastAsia="lt-LT"/>
        </w:rPr>
      </w:pPr>
    </w:p>
    <w:p w:rsidR="00E60554" w:rsidRDefault="00400200" w:rsidP="00E6055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2018-04-12 Nr. </w:t>
      </w:r>
      <w:r w:rsidR="00543E03">
        <w:rPr>
          <w:szCs w:val="24"/>
          <w:lang w:eastAsia="lt-LT"/>
        </w:rPr>
        <w:t>______</w:t>
      </w:r>
    </w:p>
    <w:p w:rsidR="00E60554" w:rsidRDefault="00E60554" w:rsidP="00E60554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E60554" w:rsidRDefault="00400200" w:rsidP="00E60554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_________Vilnius</w:t>
      </w:r>
      <w:r w:rsidR="00E60554">
        <w:rPr>
          <w:szCs w:val="24"/>
          <w:lang w:eastAsia="lt-LT"/>
        </w:rPr>
        <w:t>_________</w:t>
      </w:r>
    </w:p>
    <w:p w:rsidR="00E60554" w:rsidRDefault="00E60554" w:rsidP="00E60554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E60554" w:rsidRDefault="00E60554" w:rsidP="00E60554">
      <w:pPr>
        <w:jc w:val="center"/>
        <w:rPr>
          <w:szCs w:val="24"/>
          <w:lang w:eastAsia="lt-LT"/>
        </w:rPr>
      </w:pPr>
    </w:p>
    <w:p w:rsidR="00E60554" w:rsidRDefault="00E60554" w:rsidP="00E6055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E60554" w:rsidRDefault="00E60554" w:rsidP="00E6055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E60554" w:rsidRDefault="00E60554" w:rsidP="00E60554">
      <w:pPr>
        <w:jc w:val="center"/>
        <w:rPr>
          <w:szCs w:val="24"/>
          <w:lang w:eastAsia="lt-LT"/>
        </w:rPr>
      </w:pPr>
    </w:p>
    <w:p w:rsidR="00E60554" w:rsidRDefault="00E60554" w:rsidP="00E6055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p w:rsidR="00E60554" w:rsidRDefault="00E60554" w:rsidP="00E60554">
      <w:pPr>
        <w:rPr>
          <w:sz w:val="10"/>
          <w:szCs w:val="10"/>
          <w:lang w:eastAsia="lt-LT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E60554" w:rsidTr="00E60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E60554" w:rsidTr="00E60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</w:tr>
      <w:tr w:rsidR="00E60554" w:rsidTr="00E60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</w:tr>
      <w:tr w:rsidR="00E60554" w:rsidTr="00E60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</w:tr>
      <w:tr w:rsidR="00E60554" w:rsidTr="00E60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</w:tr>
      <w:tr w:rsidR="00E60554" w:rsidTr="00E605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</w:p>
        </w:tc>
      </w:tr>
    </w:tbl>
    <w:p w:rsidR="00E60554" w:rsidRDefault="00E60554" w:rsidP="00E60554">
      <w:pPr>
        <w:jc w:val="center"/>
        <w:rPr>
          <w:szCs w:val="24"/>
          <w:lang w:eastAsia="lt-LT"/>
        </w:rPr>
      </w:pPr>
    </w:p>
    <w:p w:rsidR="00E60554" w:rsidRDefault="00E60554" w:rsidP="00E6055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E60554" w:rsidRDefault="00E60554" w:rsidP="00E60554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p w:rsidR="00E60554" w:rsidRDefault="00E60554" w:rsidP="00E60554">
      <w:pPr>
        <w:rPr>
          <w:sz w:val="10"/>
          <w:szCs w:val="10"/>
          <w:lang w:eastAsia="lt-LT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E60554" w:rsidTr="00E6055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E60554" w:rsidTr="00E6055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54" w:rsidRDefault="00E60554" w:rsidP="00072CDE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  <w:r w:rsidR="00D32FD1" w:rsidRPr="008C2119">
              <w:rPr>
                <w:b/>
                <w:bCs/>
              </w:rPr>
              <w:t xml:space="preserve"> </w:t>
            </w:r>
            <w:r w:rsidR="00D32FD1">
              <w:rPr>
                <w:b/>
                <w:bCs/>
              </w:rPr>
              <w:t xml:space="preserve"> </w:t>
            </w:r>
            <w:r w:rsidR="00EB5F3B" w:rsidRPr="00543E03">
              <w:rPr>
                <w:bCs/>
              </w:rPr>
              <w:t>Atlikti darželio aplinkos želdynų, žaidimo zonų į</w:t>
            </w:r>
            <w:r w:rsidR="00F66F34" w:rsidRPr="00543E03">
              <w:rPr>
                <w:bCs/>
              </w:rPr>
              <w:t>rengimo, pavėsinės  renovacijos darbus</w:t>
            </w:r>
            <w:r w:rsidR="004F09E6" w:rsidRPr="00543E03">
              <w:rPr>
                <w:bCs/>
              </w:rPr>
              <w:t>. Automobilių parkavimui skirtos vietos įrengimas</w:t>
            </w:r>
            <w:r w:rsidR="002529D1" w:rsidRPr="00543E03">
              <w:rPr>
                <w:bCs/>
              </w:rPr>
              <w:t>.</w:t>
            </w:r>
            <w:r w:rsidR="002529D1">
              <w:rPr>
                <w:b/>
                <w:bCs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E" w:rsidRDefault="000712BE" w:rsidP="000712BE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Suformuoti gėlynai reikalaus minimalios priežiūros ir visu šiltuoju metu džiugins bendruomenę.</w:t>
            </w:r>
          </w:p>
          <w:p w:rsidR="000712BE" w:rsidRDefault="000712BE" w:rsidP="000712BE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Įrengtose pakeltose lysvėse vaikai aktyviai tyrinės, savarankiškai veiks.</w:t>
            </w:r>
          </w:p>
          <w:p w:rsidR="000712BE" w:rsidRDefault="000712BE" w:rsidP="000712BE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Įrengtos žaidimo zonos užtikrins vaikų kūrybinių galių plėtotę.</w:t>
            </w:r>
          </w:p>
          <w:p w:rsidR="000712BE" w:rsidRDefault="000712BE" w:rsidP="000712BE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Saugus automobilių parkavimas.</w:t>
            </w:r>
          </w:p>
          <w:p w:rsidR="000712BE" w:rsidRDefault="000712BE" w:rsidP="004F09E6">
            <w:pPr>
              <w:spacing w:line="254" w:lineRule="auto"/>
              <w:rPr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E" w:rsidRDefault="000712BE" w:rsidP="000712BE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Įrengti gėlynai.</w:t>
            </w:r>
          </w:p>
          <w:p w:rsidR="000712BE" w:rsidRDefault="000712BE" w:rsidP="000712BE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Įrengtos pakeltos lysvės vaikų gamtamoksliniam ugdymui.</w:t>
            </w:r>
          </w:p>
          <w:p w:rsidR="000712BE" w:rsidRDefault="000712BE" w:rsidP="000712BE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Suformuotos vaikų žaidimams buvimo lauke metu skirtos erdvės: dailės, sporto, gamtamokslinio tyrinėjimo.</w:t>
            </w:r>
          </w:p>
          <w:p w:rsidR="000712BE" w:rsidRDefault="000712BE" w:rsidP="000712BE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Renovuota lauko pavėsinė.</w:t>
            </w:r>
          </w:p>
          <w:p w:rsidR="000712BE" w:rsidRDefault="000712BE" w:rsidP="000712BE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Įrengta automobilių parkavimui skirta vieta.</w:t>
            </w:r>
          </w:p>
          <w:p w:rsidR="000712BE" w:rsidRDefault="000712BE" w:rsidP="000712BE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Baigti medžių genėjimo darbai.</w:t>
            </w:r>
          </w:p>
          <w:p w:rsidR="000712BE" w:rsidRDefault="000712BE" w:rsidP="004037DF">
            <w:pPr>
              <w:spacing w:line="254" w:lineRule="auto"/>
              <w:rPr>
                <w:szCs w:val="22"/>
                <w:lang w:eastAsia="lt-LT"/>
              </w:rPr>
            </w:pPr>
          </w:p>
        </w:tc>
      </w:tr>
      <w:tr w:rsidR="00E60554" w:rsidTr="00E6055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B2" w:rsidRDefault="00E60554" w:rsidP="00EB5F3B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2.2.</w:t>
            </w:r>
            <w:r w:rsidR="00EB5F3B">
              <w:rPr>
                <w:sz w:val="22"/>
                <w:szCs w:val="22"/>
                <w:lang w:eastAsia="lt-LT"/>
              </w:rPr>
              <w:t xml:space="preserve"> </w:t>
            </w:r>
            <w:r w:rsidR="00543E03">
              <w:rPr>
                <w:sz w:val="22"/>
                <w:szCs w:val="22"/>
                <w:lang w:eastAsia="lt-LT"/>
              </w:rPr>
              <w:t>Atlikti vidaus patalpų remonto darbus.</w:t>
            </w:r>
          </w:p>
          <w:p w:rsidR="00E60554" w:rsidRDefault="00E81EB2" w:rsidP="00E81EB2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Atlikti </w:t>
            </w:r>
            <w:r w:rsidR="00054DD4">
              <w:rPr>
                <w:sz w:val="22"/>
                <w:szCs w:val="22"/>
                <w:lang w:eastAsia="lt-LT"/>
              </w:rPr>
              <w:t xml:space="preserve">susidėvėjusių ir netinkamų evakuacijai </w:t>
            </w:r>
            <w:r>
              <w:rPr>
                <w:sz w:val="22"/>
                <w:szCs w:val="22"/>
                <w:lang w:eastAsia="lt-LT"/>
              </w:rPr>
              <w:t>p</w:t>
            </w:r>
            <w:r w:rsidR="005679AF">
              <w:rPr>
                <w:sz w:val="22"/>
                <w:szCs w:val="22"/>
                <w:lang w:eastAsia="lt-LT"/>
              </w:rPr>
              <w:t>riešgaisrinių</w:t>
            </w:r>
            <w:r>
              <w:rPr>
                <w:sz w:val="22"/>
                <w:szCs w:val="22"/>
                <w:lang w:eastAsia="lt-LT"/>
              </w:rPr>
              <w:t xml:space="preserve"> kopėčių demontavimo ir naujų įregimo darbus.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2" w:rsidRDefault="00BE3805" w:rsidP="00BE3805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Jaukus, modernus ir šiuolaikiškas darželio interjeras.</w:t>
            </w:r>
          </w:p>
          <w:p w:rsidR="00BE3805" w:rsidRDefault="00054DD4" w:rsidP="00BE3805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Užtikrinta saugi vaikų evakuacija.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5" w:rsidRDefault="00BE3805" w:rsidP="00BE3805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Atliktas darželio pirmo aukšto fojė ir laiptinės remontas.</w:t>
            </w:r>
          </w:p>
          <w:p w:rsidR="00BE3805" w:rsidRDefault="00BE3805" w:rsidP="00BE3805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Atliktas ikimokyklinės grupės remontas.</w:t>
            </w:r>
          </w:p>
          <w:p w:rsidR="00BE3805" w:rsidRDefault="00BE3805" w:rsidP="00BE3805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Atliktas logopedo kabineto remontas.</w:t>
            </w:r>
          </w:p>
          <w:p w:rsidR="00E60554" w:rsidRDefault="00BE3805" w:rsidP="00BE3805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Atlikti priešgaisrinių kopėčių demontavimo ir naujų įrengimo darbai.</w:t>
            </w:r>
          </w:p>
        </w:tc>
      </w:tr>
      <w:tr w:rsidR="00E60554" w:rsidTr="00E6055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</w:t>
            </w:r>
            <w:r w:rsidR="006A5876">
              <w:rPr>
                <w:sz w:val="22"/>
                <w:szCs w:val="22"/>
                <w:lang w:eastAsia="lt-LT"/>
              </w:rPr>
              <w:t xml:space="preserve"> Edukacinių</w:t>
            </w:r>
            <w:r w:rsidR="00FF0462">
              <w:rPr>
                <w:sz w:val="22"/>
                <w:szCs w:val="22"/>
                <w:lang w:eastAsia="lt-LT"/>
              </w:rPr>
              <w:t xml:space="preserve"> erdvių </w:t>
            </w:r>
            <w:r w:rsidR="00E81EB2">
              <w:rPr>
                <w:sz w:val="22"/>
                <w:szCs w:val="22"/>
                <w:lang w:eastAsia="lt-LT"/>
              </w:rPr>
              <w:t xml:space="preserve">grupėse </w:t>
            </w:r>
            <w:r w:rsidR="00FF0462">
              <w:rPr>
                <w:sz w:val="22"/>
                <w:szCs w:val="22"/>
                <w:lang w:eastAsia="lt-LT"/>
              </w:rPr>
              <w:t>atnaujinimas</w:t>
            </w:r>
            <w:r w:rsidR="00E81EB2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4" w:rsidRDefault="006A5876" w:rsidP="006A5876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Jauki, moderni ir šiuolaikiška ikimokyklinio amžiaus vaikų ugdymo(si) aplinka.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6A5876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Atnaujintos kiliminės dangos grupėse.</w:t>
            </w:r>
          </w:p>
          <w:p w:rsidR="006A5876" w:rsidRDefault="00BE3805" w:rsidP="005658CB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Grupėse pakankamai žaislų</w:t>
            </w:r>
            <w:r w:rsidR="006A5876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ir knygų, atitinkančių</w:t>
            </w:r>
            <w:r w:rsidR="006A5876">
              <w:rPr>
                <w:sz w:val="22"/>
                <w:szCs w:val="22"/>
                <w:lang w:eastAsia="lt-LT"/>
              </w:rPr>
              <w:t xml:space="preserve"> vaikų amžių ir poreikius.</w:t>
            </w:r>
          </w:p>
          <w:p w:rsidR="00BE3805" w:rsidRDefault="00BE3805" w:rsidP="005658CB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IKT naudojimas ugdymo procese.</w:t>
            </w:r>
          </w:p>
          <w:p w:rsidR="00E60554" w:rsidRDefault="005658CB" w:rsidP="006A5876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Įrengtos visų grupių patalpose apsauginės ritininės žaliuzės.</w:t>
            </w:r>
          </w:p>
          <w:p w:rsidR="007678D7" w:rsidRDefault="007678D7" w:rsidP="006A5876">
            <w:pPr>
              <w:spacing w:line="254" w:lineRule="auto"/>
              <w:jc w:val="both"/>
              <w:rPr>
                <w:szCs w:val="22"/>
                <w:lang w:eastAsia="lt-LT"/>
              </w:rPr>
            </w:pPr>
          </w:p>
        </w:tc>
      </w:tr>
      <w:tr w:rsidR="00E60554" w:rsidTr="00E6055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54" w:rsidRDefault="00E60554" w:rsidP="00E3558A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</w:t>
            </w:r>
            <w:r w:rsidR="006A5876">
              <w:rPr>
                <w:sz w:val="22"/>
                <w:szCs w:val="22"/>
                <w:lang w:eastAsia="lt-LT"/>
              </w:rPr>
              <w:t xml:space="preserve"> </w:t>
            </w:r>
            <w:r w:rsidR="00E3558A">
              <w:t>Specialiųjų ugdymosi poreikių turinčių vaikų integracija.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A" w:rsidRDefault="00E3558A" w:rsidP="00E3558A">
            <w:pPr>
              <w:jc w:val="both"/>
              <w:rPr>
                <w:lang w:eastAsia="lt-LT"/>
              </w:rPr>
            </w:pPr>
            <w:r>
              <w:t xml:space="preserve">Pakankamas specialistų skaičius, tinkama ugdymo aplinka, teigiamas požiūris į procesą. </w:t>
            </w:r>
          </w:p>
          <w:p w:rsidR="00E3558A" w:rsidRPr="00036F9A" w:rsidRDefault="00E3558A" w:rsidP="00E3558A">
            <w:pPr>
              <w:pStyle w:val="Pagrindinistekstas2"/>
              <w:jc w:val="both"/>
              <w:rPr>
                <w:szCs w:val="24"/>
              </w:rPr>
            </w:pPr>
            <w:r>
              <w:rPr>
                <w:szCs w:val="24"/>
              </w:rPr>
              <w:t>Pedagogai pasirengę</w:t>
            </w:r>
            <w:r w:rsidRPr="00036F9A">
              <w:rPr>
                <w:szCs w:val="24"/>
              </w:rPr>
              <w:t xml:space="preserve"> dirbti su </w:t>
            </w:r>
            <w:r>
              <w:rPr>
                <w:szCs w:val="24"/>
              </w:rPr>
              <w:t>specialiųjų poreikių vaikais -</w:t>
            </w:r>
            <w:r w:rsidRPr="00036F9A">
              <w:rPr>
                <w:szCs w:val="24"/>
              </w:rPr>
              <w:t xml:space="preserve"> </w:t>
            </w:r>
          </w:p>
          <w:p w:rsidR="00E3558A" w:rsidRPr="00036F9A" w:rsidRDefault="00E3558A" w:rsidP="00E3558A">
            <w:pPr>
              <w:ind w:right="-482"/>
              <w:jc w:val="both"/>
              <w:rPr>
                <w:szCs w:val="24"/>
              </w:rPr>
            </w:pPr>
            <w:r>
              <w:rPr>
                <w:szCs w:val="24"/>
              </w:rPr>
              <w:t>sudarytos galimybės</w:t>
            </w:r>
            <w:r w:rsidRPr="00036F9A">
              <w:rPr>
                <w:szCs w:val="24"/>
              </w:rPr>
              <w:t xml:space="preserve"> </w:t>
            </w:r>
          </w:p>
          <w:p w:rsidR="00E60554" w:rsidRDefault="00E3558A" w:rsidP="00E3558A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 w:rsidRPr="00036F9A">
              <w:rPr>
                <w:szCs w:val="24"/>
              </w:rPr>
              <w:t>kelti kvalifikaciją integruoto ugdymo srityje</w:t>
            </w:r>
            <w:r>
              <w:rPr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A" w:rsidRDefault="00E3558A" w:rsidP="00E3558A">
            <w:pPr>
              <w:spacing w:line="254" w:lineRule="auto"/>
              <w:jc w:val="both"/>
            </w:pPr>
            <w:r>
              <w:t>Bendruomenės palankus požiūris į integraciją.</w:t>
            </w:r>
          </w:p>
          <w:p w:rsidR="00E3558A" w:rsidRDefault="00E3558A" w:rsidP="00E3558A">
            <w:pPr>
              <w:spacing w:line="254" w:lineRule="auto"/>
              <w:jc w:val="both"/>
            </w:pPr>
            <w:r>
              <w:t xml:space="preserve">Pedagogai, dirbantys įstaigoje, pasiruošę ugdyti specialiųjų ugdymosi poreikių turinčius vaikus. </w:t>
            </w:r>
          </w:p>
          <w:p w:rsidR="007678D7" w:rsidRDefault="00E3558A" w:rsidP="00E3558A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t>Užtikrintos žmogaus (vaiko) teisės ir lygios galimybes, ugdoma visuomenės narių atsakomybė, didinama demokratija.</w:t>
            </w:r>
          </w:p>
        </w:tc>
      </w:tr>
      <w:tr w:rsidR="00E60554" w:rsidTr="00E6055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54" w:rsidRDefault="00E60554" w:rsidP="00E3558A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</w:t>
            </w:r>
            <w:r w:rsidR="00104DC4"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A" w:rsidRDefault="00036F9A" w:rsidP="00036F9A">
            <w:pPr>
              <w:rPr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0F" w:rsidRDefault="0094140F" w:rsidP="0094140F">
            <w:pPr>
              <w:spacing w:line="254" w:lineRule="auto"/>
              <w:jc w:val="both"/>
              <w:rPr>
                <w:szCs w:val="22"/>
                <w:lang w:eastAsia="lt-LT"/>
              </w:rPr>
            </w:pPr>
          </w:p>
        </w:tc>
      </w:tr>
    </w:tbl>
    <w:p w:rsidR="00E60554" w:rsidRDefault="00E60554" w:rsidP="00E60554"/>
    <w:p w:rsidR="00E60554" w:rsidRDefault="00E60554" w:rsidP="00E60554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:rsidR="00E60554" w:rsidRDefault="00E60554" w:rsidP="00E60554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E60554" w:rsidRDefault="00E60554" w:rsidP="00E60554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60554" w:rsidTr="00E6055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54" w:rsidRPr="008A06C8" w:rsidRDefault="00E60554" w:rsidP="004C0382">
            <w:pPr>
              <w:jc w:val="both"/>
            </w:pPr>
            <w:r>
              <w:rPr>
                <w:sz w:val="22"/>
                <w:szCs w:val="22"/>
                <w:lang w:eastAsia="lt-LT"/>
              </w:rPr>
              <w:t>3.1</w:t>
            </w:r>
            <w:r w:rsidR="004C0382">
              <w:rPr>
                <w:sz w:val="22"/>
                <w:szCs w:val="22"/>
                <w:lang w:eastAsia="lt-LT"/>
              </w:rPr>
              <w:t xml:space="preserve">. </w:t>
            </w:r>
            <w:r w:rsidR="005825FA">
              <w:t>Žmogiškieji faktoriai (n</w:t>
            </w:r>
            <w:r w:rsidR="008A06C8">
              <w:t>edarbingumas, kitos aplinkybės)</w:t>
            </w:r>
            <w:r w:rsidR="00B86071">
              <w:t>.</w:t>
            </w:r>
          </w:p>
        </w:tc>
      </w:tr>
      <w:tr w:rsidR="00E60554" w:rsidTr="00E6055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54" w:rsidRPr="005825FA" w:rsidRDefault="005825FA" w:rsidP="005825FA">
            <w:pPr>
              <w:jc w:val="both"/>
            </w:pPr>
            <w:r>
              <w:t>3.2. Teisės aktų kaita</w:t>
            </w:r>
            <w:r w:rsidR="00B86071">
              <w:t>.</w:t>
            </w:r>
          </w:p>
        </w:tc>
      </w:tr>
      <w:tr w:rsidR="00E60554" w:rsidTr="00E6055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54" w:rsidRDefault="005825FA" w:rsidP="00543E03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t xml:space="preserve">3.3. </w:t>
            </w:r>
            <w:r w:rsidR="00543E03">
              <w:t>Neskirtas finansavimas.</w:t>
            </w:r>
          </w:p>
        </w:tc>
      </w:tr>
    </w:tbl>
    <w:p w:rsidR="00E60554" w:rsidRDefault="00E60554" w:rsidP="00E6055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E60554" w:rsidRDefault="00E60554" w:rsidP="00E6055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:rsidR="00E60554" w:rsidRDefault="00E60554" w:rsidP="00E60554">
      <w:pPr>
        <w:jc w:val="center"/>
        <w:rPr>
          <w:b/>
          <w:szCs w:val="24"/>
          <w:lang w:eastAsia="lt-LT"/>
        </w:rPr>
      </w:pPr>
    </w:p>
    <w:p w:rsidR="00E60554" w:rsidRDefault="00E60554" w:rsidP="00E60554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E60554" w:rsidRDefault="00E60554" w:rsidP="00E60554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E60554" w:rsidTr="00E60554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E60554" w:rsidTr="00E60554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E60554" w:rsidTr="00E60554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E60554" w:rsidTr="00E60554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E60554" w:rsidTr="00E60554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4.4.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54" w:rsidRDefault="00E60554">
            <w:pPr>
              <w:spacing w:line="254" w:lineRule="auto"/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</w:tbl>
    <w:p w:rsidR="00E60554" w:rsidRDefault="00E60554" w:rsidP="00E60554">
      <w:pPr>
        <w:jc w:val="center"/>
        <w:rPr>
          <w:szCs w:val="24"/>
          <w:lang w:eastAsia="lt-LT"/>
        </w:rPr>
      </w:pPr>
    </w:p>
    <w:p w:rsidR="00E60554" w:rsidRDefault="00E60554" w:rsidP="00E60554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kurios kompetencijos turėtų būti tobulinamos</w:t>
      </w:r>
    </w:p>
    <w:p w:rsidR="00E60554" w:rsidRDefault="00E60554" w:rsidP="00E60554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ar kurios srities mokymai siūlomi)</w:t>
      </w:r>
    </w:p>
    <w:p w:rsidR="00E60554" w:rsidRDefault="00E60554" w:rsidP="00E60554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60554" w:rsidTr="00E6055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54" w:rsidRDefault="00E60554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</w:tr>
      <w:tr w:rsidR="00E60554" w:rsidTr="00E6055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54" w:rsidRDefault="00E60554">
            <w:pPr>
              <w:spacing w:line="254" w:lineRule="auto"/>
              <w:jc w:val="both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:rsidR="00E60554" w:rsidRDefault="00E60554" w:rsidP="00E60554">
      <w:pPr>
        <w:jc w:val="center"/>
        <w:rPr>
          <w:b/>
          <w:szCs w:val="24"/>
          <w:lang w:eastAsia="lt-LT"/>
        </w:rPr>
      </w:pPr>
    </w:p>
    <w:p w:rsidR="00E60554" w:rsidRDefault="00E60554" w:rsidP="00E6055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E60554" w:rsidRDefault="00E60554" w:rsidP="00E6055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E60554" w:rsidRDefault="00E60554" w:rsidP="00E60554">
      <w:pPr>
        <w:jc w:val="center"/>
        <w:rPr>
          <w:szCs w:val="24"/>
          <w:lang w:eastAsia="lt-LT"/>
        </w:rPr>
      </w:pPr>
    </w:p>
    <w:p w:rsidR="00E60554" w:rsidRDefault="00E60554" w:rsidP="00E6055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E60554" w:rsidRDefault="00E60554" w:rsidP="00E6055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E60554" w:rsidRDefault="00E60554" w:rsidP="00E6055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E60554" w:rsidRDefault="00E60554" w:rsidP="00E60554">
      <w:pPr>
        <w:rPr>
          <w:szCs w:val="24"/>
          <w:lang w:eastAsia="lt-LT"/>
        </w:rPr>
      </w:pPr>
    </w:p>
    <w:p w:rsidR="00E60554" w:rsidRDefault="00E60554" w:rsidP="00E6055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E60554" w:rsidRDefault="00E60554" w:rsidP="00E60554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(tiesioginio vadovo pareigos)                          (parašas)                                 (vardas ir pavardė)                      (data)</w:t>
      </w:r>
    </w:p>
    <w:p w:rsidR="00E60554" w:rsidRDefault="00E60554" w:rsidP="00E60554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E60554" w:rsidRDefault="00E60554" w:rsidP="00E6055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E60554" w:rsidRDefault="00E60554" w:rsidP="00E60554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E60554" w:rsidRDefault="00E60554" w:rsidP="00E60554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E60554" w:rsidRDefault="00E60554" w:rsidP="00E6055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  __________                    _________________         __________</w:t>
      </w:r>
    </w:p>
    <w:p w:rsidR="00E60554" w:rsidRDefault="00E60554" w:rsidP="00E6055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(pavaduotojo ugdymui, ugdymą </w:t>
      </w:r>
    </w:p>
    <w:p w:rsidR="00E60554" w:rsidRDefault="00E60554" w:rsidP="00E6055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organizuojančio skyriaus vedėjo pareigos)         (parašas)                                  (vardas ir pavardė)                    (data)</w:t>
      </w:r>
    </w:p>
    <w:p w:rsidR="00E60554" w:rsidRDefault="00E60554" w:rsidP="00E6055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E60554" w:rsidRDefault="00E60554" w:rsidP="00E6055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Veiklos vertinimo išvadai pritarta / nepritarta:</w:t>
      </w:r>
    </w:p>
    <w:p w:rsidR="00E60554" w:rsidRDefault="00E60554" w:rsidP="00E60554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E60554" w:rsidRDefault="00E60554" w:rsidP="00E6055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E60554" w:rsidRDefault="00E60554" w:rsidP="00E6055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E60554" w:rsidRDefault="00E60554" w:rsidP="00E60554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                                (parašas)</w:t>
      </w:r>
      <w:r>
        <w:rPr>
          <w:sz w:val="20"/>
          <w:lang w:eastAsia="lt-LT"/>
        </w:rPr>
        <w:tab/>
        <w:t xml:space="preserve">        (vardas ir pavardė)  </w:t>
      </w:r>
      <w:r>
        <w:rPr>
          <w:sz w:val="20"/>
          <w:lang w:eastAsia="lt-LT"/>
        </w:rPr>
        <w:tab/>
        <w:t xml:space="preserve">                    (data) įgyvendinančio asmens pareigos)</w:t>
      </w:r>
    </w:p>
    <w:p w:rsidR="00E60554" w:rsidRDefault="00E60554" w:rsidP="00E60554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E60554" w:rsidRDefault="00E60554" w:rsidP="00E60554">
      <w:pPr>
        <w:tabs>
          <w:tab w:val="left" w:pos="6237"/>
          <w:tab w:val="right" w:pos="8306"/>
        </w:tabs>
        <w:rPr>
          <w:color w:val="000000"/>
        </w:rPr>
      </w:pPr>
    </w:p>
    <w:p w:rsidR="00E60554" w:rsidRDefault="00E60554" w:rsidP="00E60554">
      <w:pPr>
        <w:tabs>
          <w:tab w:val="left" w:pos="6237"/>
          <w:tab w:val="right" w:pos="8306"/>
        </w:tabs>
        <w:rPr>
          <w:color w:val="000000"/>
        </w:rPr>
      </w:pPr>
    </w:p>
    <w:p w:rsidR="00E60554" w:rsidRDefault="00E60554" w:rsidP="00E60554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Galutinė veiklos vertinimo išvada ______________________.</w:t>
      </w:r>
    </w:p>
    <w:p w:rsidR="00E60554" w:rsidRDefault="00E60554" w:rsidP="00E60554">
      <w:pPr>
        <w:tabs>
          <w:tab w:val="left" w:pos="6237"/>
          <w:tab w:val="right" w:pos="8306"/>
        </w:tabs>
        <w:rPr>
          <w:color w:val="000000"/>
        </w:rPr>
      </w:pPr>
    </w:p>
    <w:p w:rsidR="00E60554" w:rsidRDefault="00E60554" w:rsidP="00E6055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E60554" w:rsidRDefault="00E60554" w:rsidP="00E60554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DF60CA" w:rsidRDefault="00DF60CA"/>
    <w:sectPr w:rsidR="00DF60CA" w:rsidSect="00E60554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D720E"/>
    <w:multiLevelType w:val="multilevel"/>
    <w:tmpl w:val="9342D1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6"/>
    <w:rsid w:val="00036F9A"/>
    <w:rsid w:val="00054DD4"/>
    <w:rsid w:val="000712BE"/>
    <w:rsid w:val="00072CDE"/>
    <w:rsid w:val="00077C03"/>
    <w:rsid w:val="00104DC4"/>
    <w:rsid w:val="002529D1"/>
    <w:rsid w:val="00400200"/>
    <w:rsid w:val="004037DF"/>
    <w:rsid w:val="004264F1"/>
    <w:rsid w:val="00462F2C"/>
    <w:rsid w:val="004B77B6"/>
    <w:rsid w:val="004C0382"/>
    <w:rsid w:val="004F09E6"/>
    <w:rsid w:val="0050356F"/>
    <w:rsid w:val="00507E44"/>
    <w:rsid w:val="00514A98"/>
    <w:rsid w:val="00543E03"/>
    <w:rsid w:val="005658CB"/>
    <w:rsid w:val="00566427"/>
    <w:rsid w:val="005679AF"/>
    <w:rsid w:val="005825FA"/>
    <w:rsid w:val="005959C6"/>
    <w:rsid w:val="005D26C4"/>
    <w:rsid w:val="00637FB4"/>
    <w:rsid w:val="0064301E"/>
    <w:rsid w:val="006A5876"/>
    <w:rsid w:val="006C4906"/>
    <w:rsid w:val="00714288"/>
    <w:rsid w:val="007678D7"/>
    <w:rsid w:val="007D1284"/>
    <w:rsid w:val="007E7DE1"/>
    <w:rsid w:val="00824593"/>
    <w:rsid w:val="008A06C8"/>
    <w:rsid w:val="0094140F"/>
    <w:rsid w:val="009737D7"/>
    <w:rsid w:val="00A07519"/>
    <w:rsid w:val="00A50841"/>
    <w:rsid w:val="00B117C7"/>
    <w:rsid w:val="00B41966"/>
    <w:rsid w:val="00B86071"/>
    <w:rsid w:val="00BE3805"/>
    <w:rsid w:val="00CC068D"/>
    <w:rsid w:val="00D32FD1"/>
    <w:rsid w:val="00D663E4"/>
    <w:rsid w:val="00DE7516"/>
    <w:rsid w:val="00DF60CA"/>
    <w:rsid w:val="00E3558A"/>
    <w:rsid w:val="00E60554"/>
    <w:rsid w:val="00E81EB2"/>
    <w:rsid w:val="00EB5F3B"/>
    <w:rsid w:val="00F66F34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EE64F-591E-4BCD-9AF8-50509A2D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0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link w:val="Antrat2Diagrama"/>
    <w:uiPriority w:val="9"/>
    <w:qFormat/>
    <w:rsid w:val="005959C6"/>
    <w:pPr>
      <w:spacing w:before="100" w:beforeAutospacing="1" w:after="100" w:afterAutospacing="1"/>
      <w:outlineLvl w:val="1"/>
    </w:pPr>
    <w:rPr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5959C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agrindinistekstas2">
    <w:name w:val="Body Text 2"/>
    <w:basedOn w:val="prastasis"/>
    <w:link w:val="Pagrindinistekstas2Diagrama"/>
    <w:semiHidden/>
    <w:rsid w:val="00036F9A"/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036F9A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2018-09-07T13:41:00Z</dcterms:created>
  <dcterms:modified xsi:type="dcterms:W3CDTF">2018-09-07T13:41:00Z</dcterms:modified>
</cp:coreProperties>
</file>